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AA1" w:rsidRPr="001027B0" w:rsidRDefault="00E41AA1" w:rsidP="001620FC">
      <w:pPr>
        <w:tabs>
          <w:tab w:val="left" w:pos="4125"/>
          <w:tab w:val="center" w:pos="4680"/>
        </w:tabs>
        <w:bidi/>
        <w:jc w:val="both"/>
        <w:rPr>
          <w:rFonts w:ascii="IRANSans" w:hAnsi="IRANSans" w:cs="IRANSans"/>
          <w:sz w:val="28"/>
          <w:szCs w:val="28"/>
          <w:rtl/>
          <w:lang w:bidi="fa-IR"/>
        </w:rPr>
      </w:pPr>
      <w:r w:rsidRPr="001027B0">
        <w:rPr>
          <w:rFonts w:ascii="IRANSans" w:hAnsi="IRANSans" w:cs="IRANSans"/>
          <w:sz w:val="28"/>
          <w:szCs w:val="28"/>
          <w:rtl/>
          <w:lang w:bidi="fa-IR"/>
        </w:rPr>
        <w:t xml:space="preserve"> </w:t>
      </w:r>
    </w:p>
    <w:p w:rsidR="00C5380B" w:rsidRPr="001027B0" w:rsidRDefault="00E41AA1" w:rsidP="001620FC">
      <w:pPr>
        <w:tabs>
          <w:tab w:val="left" w:pos="4125"/>
          <w:tab w:val="center" w:pos="4680"/>
        </w:tabs>
        <w:bidi/>
        <w:jc w:val="both"/>
        <w:rPr>
          <w:rFonts w:ascii="IRANSans" w:hAnsi="IRANSans" w:cs="IRANSans"/>
          <w:sz w:val="28"/>
          <w:szCs w:val="28"/>
          <w:rtl/>
          <w:lang w:bidi="fa-IR"/>
        </w:rPr>
      </w:pPr>
      <w:r w:rsidRPr="001027B0">
        <w:rPr>
          <w:rFonts w:ascii="IRANSans" w:hAnsi="IRANSans" w:cs="IRANSans"/>
          <w:sz w:val="28"/>
          <w:szCs w:val="28"/>
          <w:rtl/>
          <w:lang w:bidi="fa-IR"/>
        </w:rPr>
        <w:t>تیوبر ا</w:t>
      </w:r>
      <w:r w:rsidR="00A07B5C" w:rsidRPr="001027B0">
        <w:rPr>
          <w:rFonts w:ascii="IRANSans" w:hAnsi="IRANSans" w:cs="IRANSans"/>
          <w:sz w:val="28"/>
          <w:szCs w:val="28"/>
          <w:rtl/>
          <w:lang w:bidi="fa-IR"/>
        </w:rPr>
        <w:t>ی</w:t>
      </w:r>
      <w:r w:rsidRPr="001027B0">
        <w:rPr>
          <w:rFonts w:ascii="IRANSans" w:hAnsi="IRANSans" w:cs="IRANSans"/>
          <w:sz w:val="28"/>
          <w:szCs w:val="28"/>
          <w:rtl/>
          <w:lang w:bidi="fa-IR"/>
        </w:rPr>
        <w:t>ستیوم ویتادینی</w:t>
      </w:r>
      <w:r w:rsidR="001620FC">
        <w:rPr>
          <w:rFonts w:ascii="IRANSans" w:hAnsi="IRANSans" w:cs="IRANSans" w:hint="cs"/>
          <w:sz w:val="28"/>
          <w:szCs w:val="28"/>
          <w:rtl/>
          <w:lang w:bidi="fa-IR"/>
        </w:rPr>
        <w:t>(</w:t>
      </w:r>
      <w:r w:rsidR="001620FC">
        <w:rPr>
          <w:rFonts w:ascii="IRANSans" w:hAnsi="IRANSans" w:cs="IRANSans"/>
          <w:sz w:val="28"/>
          <w:szCs w:val="28"/>
          <w:lang w:bidi="fa-IR"/>
        </w:rPr>
        <w:t xml:space="preserve">Tuber </w:t>
      </w:r>
      <w:proofErr w:type="spellStart"/>
      <w:r w:rsidR="001620FC">
        <w:rPr>
          <w:rFonts w:ascii="IRANSans" w:hAnsi="IRANSans" w:cs="IRANSans"/>
          <w:sz w:val="28"/>
          <w:szCs w:val="28"/>
          <w:lang w:bidi="fa-IR"/>
        </w:rPr>
        <w:t>aestivum</w:t>
      </w:r>
      <w:proofErr w:type="spellEnd"/>
      <w:r w:rsidR="001620FC">
        <w:rPr>
          <w:rFonts w:ascii="IRANSans" w:hAnsi="IRANSans" w:cs="IRANSans"/>
          <w:sz w:val="28"/>
          <w:szCs w:val="28"/>
          <w:lang w:bidi="fa-IR"/>
        </w:rPr>
        <w:t xml:space="preserve"> </w:t>
      </w:r>
      <w:proofErr w:type="spellStart"/>
      <w:r w:rsidR="001620FC">
        <w:rPr>
          <w:rFonts w:ascii="IRANSans" w:hAnsi="IRANSans" w:cs="IRANSans"/>
          <w:sz w:val="28"/>
          <w:szCs w:val="28"/>
          <w:lang w:bidi="fa-IR"/>
        </w:rPr>
        <w:t>vittadini</w:t>
      </w:r>
      <w:proofErr w:type="spellEnd"/>
      <w:r w:rsidR="001620FC">
        <w:rPr>
          <w:rFonts w:ascii="IRANSans" w:hAnsi="IRANSans" w:cs="IRANSans" w:hint="cs"/>
          <w:sz w:val="28"/>
          <w:szCs w:val="28"/>
          <w:rtl/>
          <w:lang w:bidi="fa-IR"/>
        </w:rPr>
        <w:t>)</w:t>
      </w:r>
    </w:p>
    <w:p w:rsidR="0014103F" w:rsidRPr="001027B0" w:rsidRDefault="0014103F" w:rsidP="001620FC">
      <w:pPr>
        <w:tabs>
          <w:tab w:val="left" w:pos="4125"/>
          <w:tab w:val="center" w:pos="4680"/>
        </w:tabs>
        <w:bidi/>
        <w:jc w:val="both"/>
        <w:rPr>
          <w:rFonts w:ascii="IRANSans" w:hAnsi="IRANSans" w:cs="IRANSans"/>
          <w:sz w:val="28"/>
          <w:szCs w:val="28"/>
          <w:rtl/>
          <w:lang w:bidi="fa-IR"/>
        </w:rPr>
      </w:pPr>
      <w:r w:rsidRPr="001027B0">
        <w:rPr>
          <w:rFonts w:ascii="IRANSans" w:hAnsi="IRANSans" w:cs="IRANSans"/>
          <w:noProof/>
          <w:sz w:val="28"/>
          <w:szCs w:val="28"/>
          <w:lang w:bidi="fa-IR"/>
        </w:rPr>
        <w:drawing>
          <wp:inline distT="0" distB="0" distL="0" distR="0">
            <wp:extent cx="5943600" cy="4456307"/>
            <wp:effectExtent l="0" t="0" r="0" b="1905"/>
            <wp:docPr id="1" name="Picture 1" descr="C:\Users\araku\Desktop\استیوا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ku\Desktop\استیوام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AA1" w:rsidRPr="001027B0" w:rsidRDefault="00A07B5C" w:rsidP="001620FC">
      <w:pPr>
        <w:shd w:val="clear" w:color="auto" w:fill="FFFFFF"/>
        <w:bidi/>
        <w:spacing w:after="0" w:line="317" w:lineRule="atLeast"/>
        <w:ind w:firstLine="300"/>
        <w:jc w:val="both"/>
        <w:rPr>
          <w:rFonts w:ascii="IRANSans" w:eastAsia="Times New Roman" w:hAnsi="IRANSans" w:cs="IRANSans"/>
          <w:i/>
          <w:iCs/>
          <w:color w:val="660000"/>
          <w:sz w:val="28"/>
          <w:szCs w:val="28"/>
          <w:bdr w:val="none" w:sz="0" w:space="0" w:color="auto" w:frame="1"/>
          <w:rtl/>
        </w:rPr>
      </w:pPr>
      <w:r w:rsidRPr="001027B0">
        <w:rPr>
          <w:rFonts w:ascii="IRANSans" w:hAnsi="IRANSans" w:cs="IRANSans"/>
          <w:sz w:val="28"/>
          <w:szCs w:val="28"/>
          <w:rtl/>
          <w:lang w:bidi="fa-IR"/>
        </w:rPr>
        <w:t>نام های دیگر: تیوبر آلبیدو</w:t>
      </w:r>
      <w:r w:rsidR="00E41AA1" w:rsidRPr="001027B0">
        <w:rPr>
          <w:rFonts w:ascii="IRANSans" w:hAnsi="IRANSans" w:cs="IRANSans"/>
          <w:sz w:val="28"/>
          <w:szCs w:val="28"/>
          <w:rtl/>
          <w:lang w:bidi="fa-IR"/>
        </w:rPr>
        <w:t xml:space="preserve">م سیسالپینو(1583)، د پلانتس لیبری </w:t>
      </w:r>
      <w:r w:rsidR="00E41AA1" w:rsidRPr="001027B0">
        <w:rPr>
          <w:rFonts w:ascii="IRANSans" w:eastAsia="Times New Roman" w:hAnsi="IRANSans" w:cs="IRANSans"/>
          <w:i/>
          <w:iCs/>
          <w:color w:val="660000"/>
          <w:sz w:val="28"/>
          <w:szCs w:val="28"/>
          <w:bdr w:val="none" w:sz="0" w:space="0" w:color="auto" w:frame="1"/>
          <w:rtl/>
        </w:rPr>
        <w:t xml:space="preserve">. </w:t>
      </w:r>
    </w:p>
    <w:p w:rsidR="00EA2CDC" w:rsidRPr="001027B0" w:rsidRDefault="001620FC" w:rsidP="001620FC">
      <w:pPr>
        <w:shd w:val="clear" w:color="auto" w:fill="FFFFFF"/>
        <w:bidi/>
        <w:spacing w:after="0" w:line="317" w:lineRule="atLeast"/>
        <w:ind w:firstLine="300"/>
        <w:jc w:val="both"/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</w:pPr>
      <w:r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ویژگی م</w:t>
      </w:r>
      <w:r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>ا</w:t>
      </w:r>
      <w:r w:rsidR="00043088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کروسکوپی</w:t>
      </w:r>
      <w:r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>(شکل ظاهری)</w:t>
      </w:r>
      <w:r w:rsidR="00043088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: </w:t>
      </w:r>
    </w:p>
    <w:p w:rsidR="00EA2CDC" w:rsidRPr="001027B0" w:rsidRDefault="00A07B5C" w:rsidP="001620FC">
      <w:pPr>
        <w:shd w:val="clear" w:color="auto" w:fill="FFFFFF"/>
        <w:bidi/>
        <w:spacing w:after="0" w:line="317" w:lineRule="atLeast"/>
        <w:jc w:val="both"/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</w:pP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آسکوما</w:t>
      </w:r>
      <w:r w:rsidR="00EA2CDC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ت</w:t>
      </w: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ا</w:t>
      </w:r>
      <w:r w:rsidR="001620FC"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>(ترافل)</w:t>
      </w:r>
      <w:r w:rsidR="00EA2CDC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: زیر زمینی، </w:t>
      </w:r>
      <w:r w:rsidR="00043088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تقریبا گرد، </w:t>
      </w:r>
      <w:r w:rsidR="00EA2CDC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2-9 سانتی متر، رنگ آن قهوه</w:t>
      </w:r>
      <w:r w:rsidR="00EA2CDC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  <w:t xml:space="preserve">ای مایل به سیاه تا سیاه، دارای ظاهری زگیل دار، و در سراسر آن دارای زگیل های به ابعاد 3-12 میلی متر میباشد، </w:t>
      </w:r>
      <w:r w:rsidR="004F715D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هرمی شکل، دارای 4-6 ضلع و کناره، و اغلب نوک آن فرورفته، و معمولا دارای شیار های افقی خوبی میباشد. </w:t>
      </w:r>
    </w:p>
    <w:p w:rsidR="004F715D" w:rsidRPr="001027B0" w:rsidRDefault="004F715D" w:rsidP="001620FC">
      <w:pPr>
        <w:shd w:val="clear" w:color="auto" w:fill="FFFFFF"/>
        <w:bidi/>
        <w:spacing w:after="0" w:line="317" w:lineRule="atLeast"/>
        <w:jc w:val="both"/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</w:pP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گلیبا</w:t>
      </w:r>
      <w:r w:rsidR="001620FC"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>(بافت داخلی)</w:t>
      </w: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: سخت، جامد و مستحکم، نارس آن به رنگ سفید است ، و ب</w:t>
      </w:r>
      <w:r w:rsidR="004558A4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عد از رسیدن و بلوغ و کامل شدن به</w:t>
      </w: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 رنگ قهوه</w:t>
      </w: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  <w:t>ای روشن و قهوه</w:t>
      </w: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</w:r>
      <w:r w:rsidR="008F25EE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ای تیره درمی</w:t>
      </w:r>
      <w:r w:rsidR="001620FC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</w:r>
      <w:r w:rsidR="001620FC"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>آ</w:t>
      </w:r>
      <w:r w:rsidR="008F25EE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ید، دارای ظاهری </w:t>
      </w:r>
      <w:r w:rsidR="008F25EE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lastRenderedPageBreak/>
        <w:t>رگه دار مانند مرمر با تعداد زیادی انشعابات رگه</w:t>
      </w:r>
      <w:r w:rsidR="008F25EE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  <w:t>ای سفید و باریک و پر پیچ وخم که هنگامی که در معرض هوا قرار میگیرند رنگ آنها تغییر نمی</w:t>
      </w:r>
      <w:r w:rsidR="008F25EE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  <w:t xml:space="preserve">کند. </w:t>
      </w:r>
    </w:p>
    <w:p w:rsidR="008F25EE" w:rsidRPr="001027B0" w:rsidRDefault="004558A4" w:rsidP="001620FC">
      <w:pPr>
        <w:shd w:val="clear" w:color="auto" w:fill="FFFFFF"/>
        <w:bidi/>
        <w:spacing w:after="0" w:line="317" w:lineRule="atLeast"/>
        <w:jc w:val="both"/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</w:pP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عطر و بو</w:t>
      </w:r>
      <w:r w:rsidR="008F25EE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 : </w:t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در ا</w:t>
      </w:r>
      <w:r w:rsidR="001027B0"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>ب</w:t>
      </w: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تدا دارای بویی کم و دلپذیر است</w:t>
      </w:r>
      <w:r w:rsidR="008F25EE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، مانند مالت برشته شده، </w:t>
      </w:r>
      <w:r w:rsidR="00CA727C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و با گذر </w:t>
      </w: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زمان بوی آن بیشتر می</w:t>
      </w: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  <w:t xml:space="preserve">شود </w:t>
      </w:r>
      <w:r w:rsidR="00CA727C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مانند جلبک دریایی.</w:t>
      </w:r>
    </w:p>
    <w:p w:rsidR="00CA727C" w:rsidRPr="001027B0" w:rsidRDefault="00CA727C" w:rsidP="001620FC">
      <w:pPr>
        <w:shd w:val="clear" w:color="auto" w:fill="FFFFFF"/>
        <w:bidi/>
        <w:spacing w:after="0" w:line="317" w:lineRule="atLeast"/>
        <w:jc w:val="both"/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</w:pP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طعم و مزه: دارای طعمی ملایم و خوش مزاج است که یادآور طعم آجیل است. </w:t>
      </w:r>
    </w:p>
    <w:p w:rsidR="00CA727C" w:rsidRPr="001027B0" w:rsidRDefault="00CA727C" w:rsidP="001620FC">
      <w:pPr>
        <w:shd w:val="clear" w:color="auto" w:fill="FFFFFF"/>
        <w:bidi/>
        <w:spacing w:after="0" w:line="317" w:lineRule="atLeast"/>
        <w:jc w:val="both"/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</w:pP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زیستگاه: هرچند</w:t>
      </w:r>
      <w:r w:rsidR="001620FC"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 xml:space="preserve"> </w:t>
      </w: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که شما می</w:t>
      </w:r>
      <w:r w:rsidR="001620FC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</w: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توانید تیوبر ا</w:t>
      </w:r>
      <w:r w:rsidR="001027B0"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>ی</w:t>
      </w: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ستیوم را ما</w:t>
      </w:r>
      <w:r w:rsidR="00931FD4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نند تیوبر م</w:t>
      </w:r>
      <w:r w:rsidR="001027B0"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>ی</w:t>
      </w:r>
      <w:r w:rsidR="001620FC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لانوسپورم پیدا </w:t>
      </w:r>
      <w:r w:rsidR="00931FD4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کنید(</w:t>
      </w:r>
      <w:r w:rsidR="004558A4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مکان هایی که </w:t>
      </w:r>
      <w:r w:rsidR="00931FD4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 زهکشی خوب، </w:t>
      </w:r>
      <w:r w:rsidR="001620FC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خاک</w:t>
      </w:r>
      <w:r w:rsidR="001620FC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</w:r>
      <w:r w:rsidR="00293F3B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های آ</w:t>
      </w:r>
      <w:r w:rsidR="004558A4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هکی که دارای هوادهی خوب و پر منفذ</w:t>
      </w:r>
      <w:r w:rsidR="00293F3B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 باشد)</w:t>
      </w:r>
      <w:r w:rsidR="00931FD4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 . تیوبر ا</w:t>
      </w:r>
      <w:r w:rsidR="001027B0"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>ی</w:t>
      </w:r>
      <w:r w:rsidR="00931FD4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ستیوم بیشتر در خاک های رس و متراکم  و بیشتر در مکان</w:t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</w:r>
      <w:r w:rsidR="00931FD4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های آفتابی رشد می</w:t>
      </w:r>
      <w:r w:rsidR="00931FD4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  <w:t>کند</w:t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( ب</w:t>
      </w:r>
      <w:r w:rsidR="001620FC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ر خلاف تیوبر </w:t>
      </w:r>
      <w:r w:rsidR="001620FC"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>ا</w:t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نسینات</w:t>
      </w:r>
      <w:r w:rsidR="00293F3B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وم که همیشه در مکان های سایه دار رشد می</w:t>
      </w:r>
      <w:r w:rsidR="00293F3B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  <w:t>کند)</w:t>
      </w:r>
      <w:r w:rsidR="00931FD4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. </w:t>
      </w:r>
      <w:r w:rsidR="004558A4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گیاهان تیوبر ا</w:t>
      </w:r>
      <w:r w:rsidR="001620FC"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>ی</w:t>
      </w:r>
      <w:r w:rsidR="004558A4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ستیوم</w:t>
      </w:r>
      <w:r w:rsidR="00293F3B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 هیبت رشد میکند و </w:t>
      </w:r>
      <w:r w:rsidR="00492266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سوختگی بیشتری را نسبت به </w:t>
      </w:r>
      <w:r w:rsidR="00293F3B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(</w:t>
      </w:r>
      <w:r w:rsidR="00293F3B" w:rsidRPr="001027B0">
        <w:rPr>
          <w:rFonts w:ascii="IRANSans" w:eastAsia="Times New Roman" w:hAnsi="IRANSans" w:cs="IRANSans"/>
          <w:color w:val="660000"/>
          <w:sz w:val="28"/>
          <w:szCs w:val="28"/>
          <w:lang w:bidi="fa-IR"/>
        </w:rPr>
        <w:t>burns</w:t>
      </w:r>
      <w:r w:rsidR="00293F3B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) </w:t>
      </w:r>
      <w:r w:rsidR="00492266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تیوبر م</w:t>
      </w:r>
      <w:r w:rsidR="001027B0"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>ی</w:t>
      </w:r>
      <w:r w:rsidR="00492266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لانوسپورم بوجود می</w:t>
      </w:r>
      <w:r w:rsidR="00492266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  <w:t>آورد</w:t>
      </w:r>
      <w:r w:rsidR="00293F3B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.</w:t>
      </w:r>
      <w:r w:rsidR="00931FD4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 </w:t>
      </w:r>
      <w:r w:rsidR="002C7448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ترافل سیاه تابستانه به صورت آرام و سطحی رشد می</w:t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</w:r>
      <w:r w:rsidR="002C7448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کند، و ما می</w:t>
      </w:r>
      <w:r w:rsidR="002C7448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توانیم حظور آنها را از روی ترک</w:t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</w:r>
      <w:r w:rsidR="002C7448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های که روی زمین به وجود می</w:t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</w:r>
      <w:r w:rsidR="001027B0"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>آ</w:t>
      </w:r>
      <w:r w:rsidR="002C7448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ورد آنها را تشخیص بدهیم. و گاهی نیز زیر برگ های ریخته شده میتوان آنها را پیدا کرد. </w:t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و بیشتر در ماه های م</w:t>
      </w:r>
      <w:r w:rsidR="001027B0"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>ه</w:t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 و ژو</w:t>
      </w:r>
      <w:r w:rsidR="001027B0"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>ئ</w:t>
      </w:r>
      <w:r w:rsidR="00582EBE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ن برداشت می</w:t>
      </w:r>
      <w:r w:rsidR="00582EBE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  <w:t>شود، اما اگر شرایط آب و هوایی مناسب باشد می</w:t>
      </w:r>
      <w:r w:rsidR="00582EBE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  <w:t xml:space="preserve">توان انها را تا ماه دسامبر نیز پیدا کرد. </w:t>
      </w:r>
      <w:r w:rsidR="00B60699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تیوبر ا</w:t>
      </w:r>
      <w:r w:rsidR="001027B0"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>ی</w:t>
      </w:r>
      <w:r w:rsidR="00B60699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س</w:t>
      </w:r>
      <w:r w:rsidR="001027B0"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>ت</w:t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یو</w:t>
      </w:r>
      <w:r w:rsidR="00B60699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م با ریشه چند درخت تلقیح داده می</w:t>
      </w:r>
      <w:r w:rsidR="00B60699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  <w:t>شود از جمله: بلوط، راش، سپیدار، درخت فندق، کاج ، زیرفون.</w:t>
      </w:r>
    </w:p>
    <w:p w:rsidR="00B60699" w:rsidRPr="001027B0" w:rsidRDefault="001027B0" w:rsidP="001620FC">
      <w:pPr>
        <w:shd w:val="clear" w:color="auto" w:fill="FFFFFF"/>
        <w:bidi/>
        <w:spacing w:after="0" w:line="317" w:lineRule="atLeast"/>
        <w:jc w:val="both"/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</w:pPr>
      <w:r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نکته: تجزیه</w:t>
      </w:r>
      <w:r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 xml:space="preserve"> </w:t>
      </w:r>
      <w:r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و</w:t>
      </w:r>
      <w:r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 xml:space="preserve"> </w:t>
      </w:r>
      <w:r w:rsidR="00B60699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تحلیل م</w:t>
      </w:r>
      <w:r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>و</w:t>
      </w:r>
      <w:r w:rsidR="00B60699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لکولی نشان می</w:t>
      </w:r>
      <w:r w:rsidR="00B60699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softHyphen/>
      </w:r>
      <w:r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دهد هیچ تفاوتی بین تیوبر</w:t>
      </w:r>
      <w:r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 xml:space="preserve"> </w:t>
      </w:r>
      <w:r w:rsidR="00B60699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>ا</w:t>
      </w:r>
      <w:r>
        <w:rPr>
          <w:rFonts w:ascii="IRANSans" w:eastAsia="Times New Roman" w:hAnsi="IRANSans" w:cs="IRANSans" w:hint="cs"/>
          <w:color w:val="660000"/>
          <w:sz w:val="28"/>
          <w:szCs w:val="28"/>
          <w:rtl/>
          <w:lang w:bidi="fa-IR"/>
        </w:rPr>
        <w:t>ی</w:t>
      </w:r>
      <w:r w:rsidR="00B60699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ستیوم و </w:t>
      </w:r>
      <w:r w:rsidR="00C351E9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آنسیناتیوم وجود ندارد. تفاوت آنها در </w:t>
      </w:r>
      <w:r w:rsidR="008971FC" w:rsidRPr="001027B0">
        <w:rPr>
          <w:rFonts w:ascii="IRANSans" w:eastAsia="Times New Roman" w:hAnsi="IRANSans" w:cs="IRANSans"/>
          <w:color w:val="660000"/>
          <w:sz w:val="28"/>
          <w:szCs w:val="28"/>
          <w:rtl/>
          <w:lang w:bidi="fa-IR"/>
        </w:rPr>
        <w:t xml:space="preserve">مزه، بو، مورفولوژی اسپور به دلیل عوامل محیطی است. </w:t>
      </w:r>
    </w:p>
    <w:p w:rsidR="00E41AA1" w:rsidRPr="001027B0" w:rsidRDefault="00E41AA1" w:rsidP="001620FC">
      <w:pPr>
        <w:shd w:val="clear" w:color="auto" w:fill="FFFFFF"/>
        <w:bidi/>
        <w:spacing w:after="0" w:line="317" w:lineRule="atLeast"/>
        <w:ind w:firstLine="300"/>
        <w:jc w:val="both"/>
        <w:rPr>
          <w:rFonts w:ascii="IRANSans" w:hAnsi="IRANSans" w:cs="IRANSans"/>
          <w:sz w:val="28"/>
          <w:szCs w:val="28"/>
          <w:rtl/>
          <w:lang w:bidi="fa-IR"/>
        </w:rPr>
      </w:pPr>
    </w:p>
    <w:p w:rsidR="00E41AA1" w:rsidRPr="001027B0" w:rsidRDefault="00E41AA1" w:rsidP="001620FC">
      <w:pPr>
        <w:tabs>
          <w:tab w:val="left" w:pos="4125"/>
          <w:tab w:val="center" w:pos="4680"/>
        </w:tabs>
        <w:bidi/>
        <w:jc w:val="both"/>
        <w:rPr>
          <w:rFonts w:ascii="IRANSans" w:hAnsi="IRANSans" w:cs="IRANSans"/>
          <w:sz w:val="28"/>
          <w:szCs w:val="28"/>
          <w:rtl/>
          <w:lang w:bidi="fa-IR"/>
        </w:rPr>
      </w:pPr>
    </w:p>
    <w:p w:rsidR="00E41AA1" w:rsidRPr="001027B0" w:rsidRDefault="00C351E9" w:rsidP="001620FC">
      <w:pPr>
        <w:bidi/>
        <w:jc w:val="both"/>
        <w:rPr>
          <w:rFonts w:ascii="IRANSans" w:hAnsi="IRANSans" w:cs="IRANSans"/>
          <w:sz w:val="28"/>
          <w:szCs w:val="28"/>
          <w:rtl/>
          <w:lang w:bidi="fa-IR"/>
        </w:rPr>
      </w:pPr>
      <w:r w:rsidRPr="001027B0">
        <w:rPr>
          <w:rFonts w:ascii="IRANSans" w:hAnsi="IRANSans" w:cs="IRANSans"/>
          <w:noProof/>
          <w:sz w:val="28"/>
          <w:szCs w:val="28"/>
          <w:lang w:bidi="fa-IR"/>
        </w:rPr>
        <w:lastRenderedPageBreak/>
        <w:drawing>
          <wp:inline distT="0" distB="0" distL="0" distR="0">
            <wp:extent cx="3124200" cy="2343150"/>
            <wp:effectExtent l="0" t="0" r="0" b="0"/>
            <wp:docPr id="2" name="Picture 2" descr="C:\Users\araku\Desktop\استیوا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ku\Desktop\استیوا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1E9" w:rsidRPr="001027B0" w:rsidRDefault="00C351E9" w:rsidP="001620FC">
      <w:pPr>
        <w:bidi/>
        <w:jc w:val="both"/>
        <w:rPr>
          <w:rFonts w:ascii="IRANSans" w:hAnsi="IRANSans" w:cs="IRANSans"/>
          <w:sz w:val="28"/>
          <w:szCs w:val="28"/>
          <w:rtl/>
          <w:lang w:bidi="fa-IR"/>
        </w:rPr>
      </w:pPr>
      <w:r w:rsidRPr="001027B0">
        <w:rPr>
          <w:rFonts w:ascii="IRANSans" w:hAnsi="IRANSans" w:cs="IRANSans"/>
          <w:sz w:val="28"/>
          <w:szCs w:val="28"/>
          <w:rtl/>
          <w:lang w:bidi="fa-IR"/>
        </w:rPr>
        <w:t xml:space="preserve">ویژگی های میکروسکوپی: </w:t>
      </w:r>
    </w:p>
    <w:p w:rsidR="00C351E9" w:rsidRPr="001027B0" w:rsidRDefault="001620FC" w:rsidP="001620FC">
      <w:pPr>
        <w:bidi/>
        <w:jc w:val="both"/>
        <w:rPr>
          <w:rFonts w:ascii="IRANSans" w:eastAsia="Times New Roman" w:hAnsi="IRANSans" w:cs="IRANSans"/>
          <w:color w:val="660000"/>
          <w:sz w:val="28"/>
          <w:szCs w:val="28"/>
          <w:rtl/>
        </w:rPr>
      </w:pPr>
      <w:r>
        <w:rPr>
          <w:rFonts w:ascii="IRANSans" w:hAnsi="IRANSans" w:cs="IRANSans" w:hint="cs"/>
          <w:color w:val="833C0B" w:themeColor="accent2" w:themeShade="80"/>
          <w:sz w:val="28"/>
          <w:szCs w:val="28"/>
          <w:rtl/>
          <w:lang w:bidi="fa-IR"/>
        </w:rPr>
        <w:t>ا</w:t>
      </w:r>
      <w:bookmarkStart w:id="0" w:name="_GoBack"/>
      <w:bookmarkEnd w:id="0"/>
      <w:r w:rsidR="00C351E9" w:rsidRPr="001620FC">
        <w:rPr>
          <w:rFonts w:ascii="IRANSans" w:hAnsi="IRANSans" w:cs="IRANSans"/>
          <w:color w:val="833C0B" w:themeColor="accent2" w:themeShade="80"/>
          <w:sz w:val="28"/>
          <w:szCs w:val="28"/>
          <w:rtl/>
          <w:lang w:bidi="fa-IR"/>
        </w:rPr>
        <w:t xml:space="preserve">سکی: </w:t>
      </w:r>
      <w:r w:rsidR="00FF5FD7" w:rsidRPr="001620FC">
        <w:rPr>
          <w:rFonts w:ascii="IRANSans" w:hAnsi="IRANSans" w:cs="IRANSans"/>
          <w:color w:val="833C0B" w:themeColor="accent2" w:themeShade="80"/>
          <w:sz w:val="28"/>
          <w:szCs w:val="28"/>
          <w:rtl/>
          <w:lang w:bidi="fa-IR"/>
        </w:rPr>
        <w:t>به شکل گرد تا نیمه گرد، بدون ساقه یا با ساقه</w:t>
      </w:r>
      <w:r w:rsidR="00FF5FD7" w:rsidRPr="001620FC">
        <w:rPr>
          <w:rFonts w:ascii="IRANSans" w:hAnsi="IRANSans" w:cs="IRANSans"/>
          <w:color w:val="833C0B" w:themeColor="accent2" w:themeShade="80"/>
          <w:sz w:val="28"/>
          <w:szCs w:val="28"/>
          <w:rtl/>
          <w:lang w:bidi="fa-IR"/>
        </w:rPr>
        <w:softHyphen/>
      </w:r>
      <w:r w:rsidR="0067294D" w:rsidRPr="001620FC">
        <w:rPr>
          <w:rFonts w:ascii="IRANSans" w:hAnsi="IRANSans" w:cs="IRANSans"/>
          <w:color w:val="833C0B" w:themeColor="accent2" w:themeShade="80"/>
          <w:sz w:val="28"/>
          <w:szCs w:val="28"/>
          <w:rtl/>
          <w:lang w:bidi="fa-IR"/>
        </w:rPr>
        <w:t xml:space="preserve">ی کوتاه، </w:t>
      </w:r>
      <w:r w:rsidR="0067294D" w:rsidRPr="001027B0">
        <w:rPr>
          <w:rFonts w:ascii="IRANSans" w:eastAsia="Times New Roman" w:hAnsi="IRANSans" w:cs="IRANSans"/>
          <w:color w:val="660000"/>
          <w:sz w:val="28"/>
          <w:szCs w:val="28"/>
        </w:rPr>
        <w:t>60-110 x 50-70 µm, 1-6-</w:t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</w:rPr>
        <w:t>هاگ( معمولا 3-4 اسپور</w:t>
      </w:r>
      <w:r w:rsidR="0067294D" w:rsidRPr="001027B0">
        <w:rPr>
          <w:rFonts w:ascii="IRANSans" w:eastAsia="Times New Roman" w:hAnsi="IRANSans" w:cs="IRANSans"/>
          <w:color w:val="660000"/>
          <w:sz w:val="28"/>
          <w:szCs w:val="28"/>
          <w:rtl/>
        </w:rPr>
        <w:t xml:space="preserve">).  </w:t>
      </w:r>
    </w:p>
    <w:p w:rsidR="003A3793" w:rsidRPr="001027B0" w:rsidRDefault="003A3793" w:rsidP="001620FC">
      <w:pPr>
        <w:bidi/>
        <w:jc w:val="both"/>
        <w:rPr>
          <w:rFonts w:ascii="IRANSans" w:eastAsia="Times New Roman" w:hAnsi="IRANSans" w:cs="IRANSans"/>
          <w:color w:val="660000"/>
          <w:sz w:val="28"/>
          <w:szCs w:val="28"/>
          <w:rtl/>
        </w:rPr>
      </w:pP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</w:rPr>
        <w:t>آسکو</w:t>
      </w:r>
      <w:r w:rsidR="001027B0">
        <w:rPr>
          <w:rFonts w:ascii="IRANSans" w:eastAsia="Times New Roman" w:hAnsi="IRANSans" w:cs="IRANSans" w:hint="cs"/>
          <w:color w:val="660000"/>
          <w:sz w:val="28"/>
          <w:szCs w:val="28"/>
          <w:rtl/>
        </w:rPr>
        <w:t>سپور(</w:t>
      </w:r>
      <w:r w:rsidR="001620FC">
        <w:rPr>
          <w:rFonts w:ascii="IRANSans" w:eastAsia="Times New Roman" w:hAnsi="IRANSans" w:cs="IRANSans" w:hint="cs"/>
          <w:color w:val="660000"/>
          <w:sz w:val="28"/>
          <w:szCs w:val="28"/>
          <w:rtl/>
        </w:rPr>
        <w:t xml:space="preserve">کیسه حاوی </w:t>
      </w:r>
      <w:r w:rsidR="001027B0">
        <w:rPr>
          <w:rFonts w:ascii="IRANSans" w:eastAsia="Times New Roman" w:hAnsi="IRANSans" w:cs="IRANSans" w:hint="cs"/>
          <w:color w:val="660000"/>
          <w:sz w:val="28"/>
          <w:szCs w:val="28"/>
          <w:rtl/>
        </w:rPr>
        <w:t>اسپورها)</w:t>
      </w: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</w:rPr>
        <w:t xml:space="preserve">: </w:t>
      </w:r>
      <w:r w:rsidRPr="001027B0">
        <w:rPr>
          <w:rFonts w:ascii="IRANSans" w:eastAsia="Times New Roman" w:hAnsi="IRANSans" w:cs="IRANSans"/>
          <w:color w:val="660000"/>
          <w:sz w:val="28"/>
          <w:szCs w:val="28"/>
        </w:rPr>
        <w:t>60-110 x 50-70 µm, 1-6-</w:t>
      </w: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</w:rPr>
        <w:t xml:space="preserve">، بدون پیرایه، و سایز متغیر آن بسته به </w:t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</w:rPr>
        <w:t>تعداد اسپورها در</w:t>
      </w:r>
      <w:r w:rsidR="001027B0">
        <w:rPr>
          <w:rFonts w:ascii="IRANSans" w:eastAsia="Times New Roman" w:hAnsi="IRANSans" w:cs="IRANSans" w:hint="cs"/>
          <w:color w:val="660000"/>
          <w:sz w:val="28"/>
          <w:szCs w:val="28"/>
          <w:rtl/>
        </w:rPr>
        <w:t xml:space="preserve"> کیسه</w:t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</w:rPr>
        <w:softHyphen/>
      </w:r>
      <w:r w:rsidR="001027B0">
        <w:rPr>
          <w:rFonts w:ascii="IRANSans" w:eastAsia="Times New Roman" w:hAnsi="IRANSans" w:cs="IRANSans" w:hint="cs"/>
          <w:color w:val="660000"/>
          <w:sz w:val="28"/>
          <w:szCs w:val="28"/>
          <w:rtl/>
        </w:rPr>
        <w:t>های اسکی</w:t>
      </w: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</w:rPr>
        <w:t>، محدوده</w:t>
      </w:r>
      <w:r w:rsidRPr="001027B0">
        <w:rPr>
          <w:rFonts w:ascii="IRANSans" w:eastAsia="Times New Roman" w:hAnsi="IRANSans" w:cs="IRANSans"/>
          <w:color w:val="660000"/>
          <w:sz w:val="28"/>
          <w:szCs w:val="28"/>
        </w:rPr>
        <w:t>-60-110 x 50-70 µm, 1-6-</w:t>
      </w:r>
      <w:r w:rsidRPr="001027B0">
        <w:rPr>
          <w:rFonts w:ascii="IRANSans" w:eastAsia="Times New Roman" w:hAnsi="IRANSans" w:cs="IRANSans"/>
          <w:color w:val="660000"/>
          <w:sz w:val="28"/>
          <w:szCs w:val="28"/>
          <w:rtl/>
        </w:rPr>
        <w:t xml:space="preserve">، شکل بیضی متمایل به نیم دایره، </w:t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</w:rPr>
        <w:t xml:space="preserve">زرد، نیمه شفاف، </w:t>
      </w:r>
      <w:r w:rsidR="001027B0">
        <w:rPr>
          <w:rFonts w:ascii="IRANSans" w:eastAsia="Times New Roman" w:hAnsi="IRANSans" w:cs="IRANSans" w:hint="cs"/>
          <w:color w:val="660000"/>
          <w:sz w:val="28"/>
          <w:szCs w:val="28"/>
          <w:rtl/>
        </w:rPr>
        <w:t>آ</w:t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</w:rPr>
        <w:t>رایش شده با شبکه</w:t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</w:rPr>
        <w:softHyphen/>
      </w:r>
      <w:r w:rsidR="00FD1F15" w:rsidRPr="001027B0">
        <w:rPr>
          <w:rFonts w:ascii="IRANSans" w:eastAsia="Times New Roman" w:hAnsi="IRANSans" w:cs="IRANSans"/>
          <w:color w:val="660000"/>
          <w:sz w:val="28"/>
          <w:szCs w:val="28"/>
          <w:rtl/>
        </w:rPr>
        <w:t>های نامنظم که به قطر 3-5</w:t>
      </w:r>
      <w:r w:rsidR="00FD1F15" w:rsidRPr="001027B0">
        <w:rPr>
          <w:rFonts w:ascii="IRANSans" w:eastAsia="Times New Roman" w:hAnsi="IRANSans" w:cs="IRANSans"/>
          <w:color w:val="660000"/>
          <w:sz w:val="28"/>
          <w:szCs w:val="28"/>
        </w:rPr>
        <w:t xml:space="preserve"> µm</w:t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</w:rPr>
        <w:t>، دارای بافت متغ</w:t>
      </w:r>
      <w:r w:rsidR="00FD1F15" w:rsidRPr="001027B0">
        <w:rPr>
          <w:rFonts w:ascii="IRANSans" w:eastAsia="Times New Roman" w:hAnsi="IRANSans" w:cs="IRANSans"/>
          <w:color w:val="660000"/>
          <w:sz w:val="28"/>
          <w:szCs w:val="28"/>
          <w:rtl/>
        </w:rPr>
        <w:t xml:space="preserve">یر، معمولا 3-5 </w:t>
      </w:r>
      <w:r w:rsidR="001027B0">
        <w:rPr>
          <w:rFonts w:ascii="IRANSans" w:eastAsia="Times New Roman" w:hAnsi="IRANSans" w:cs="IRANSans" w:hint="cs"/>
          <w:color w:val="660000"/>
          <w:sz w:val="28"/>
          <w:szCs w:val="28"/>
          <w:rtl/>
        </w:rPr>
        <w:t>میکرو</w:t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</w:rPr>
        <w:softHyphen/>
      </w:r>
      <w:r w:rsidR="001027B0">
        <w:rPr>
          <w:rFonts w:ascii="IRANSans" w:eastAsia="Times New Roman" w:hAnsi="IRANSans" w:cs="IRANSans" w:hint="cs"/>
          <w:color w:val="660000"/>
          <w:sz w:val="28"/>
          <w:szCs w:val="28"/>
          <w:rtl/>
        </w:rPr>
        <w:t>متر</w:t>
      </w:r>
      <w:r w:rsidR="00FD1F15" w:rsidRPr="001027B0">
        <w:rPr>
          <w:rFonts w:ascii="IRANSans" w:eastAsia="Times New Roman" w:hAnsi="IRANSans" w:cs="IRANSans"/>
          <w:color w:val="660000"/>
          <w:sz w:val="28"/>
          <w:szCs w:val="28"/>
          <w:rtl/>
        </w:rPr>
        <w:t>در عرض پهنا</w:t>
      </w:r>
      <w:r w:rsidR="00FD1F15" w:rsidRPr="001027B0">
        <w:rPr>
          <w:rFonts w:ascii="IRANSans" w:eastAsia="Times New Roman" w:hAnsi="IRANSans" w:cs="IRANSans"/>
          <w:color w:val="660000"/>
          <w:sz w:val="28"/>
          <w:szCs w:val="28"/>
          <w:rtl/>
        </w:rPr>
        <w:softHyphen/>
      </w:r>
      <w:r w:rsidR="001027B0">
        <w:rPr>
          <w:rFonts w:ascii="IRANSans" w:eastAsia="Times New Roman" w:hAnsi="IRANSans" w:cs="IRANSans"/>
          <w:color w:val="660000"/>
          <w:sz w:val="28"/>
          <w:szCs w:val="28"/>
          <w:rtl/>
        </w:rPr>
        <w:t>ی اسپور</w:t>
      </w:r>
      <w:r w:rsidR="00FD1F15" w:rsidRPr="001027B0">
        <w:rPr>
          <w:rFonts w:ascii="IRANSans" w:eastAsia="Times New Roman" w:hAnsi="IRANSans" w:cs="IRANSans"/>
          <w:color w:val="660000"/>
          <w:sz w:val="28"/>
          <w:szCs w:val="28"/>
          <w:rtl/>
        </w:rPr>
        <w:t xml:space="preserve">ها </w:t>
      </w:r>
      <w:r w:rsidR="000350E7" w:rsidRPr="001027B0">
        <w:rPr>
          <w:rFonts w:ascii="IRANSans" w:eastAsia="Times New Roman" w:hAnsi="IRANSans" w:cs="IRANSans"/>
          <w:color w:val="660000"/>
          <w:sz w:val="28"/>
          <w:szCs w:val="28"/>
          <w:rtl/>
        </w:rPr>
        <w:t>و اغلب دارای تاج دومی ناقص در داخل.</w:t>
      </w:r>
    </w:p>
    <w:p w:rsidR="000350E7" w:rsidRPr="001027B0" w:rsidRDefault="001027B0" w:rsidP="001620FC">
      <w:pPr>
        <w:bidi/>
        <w:jc w:val="both"/>
        <w:rPr>
          <w:rFonts w:ascii="IRANSans" w:eastAsia="Times New Roman" w:hAnsi="IRANSans" w:cs="IRANSans"/>
          <w:color w:val="660000"/>
          <w:sz w:val="28"/>
          <w:szCs w:val="28"/>
          <w:vertAlign w:val="subscript"/>
          <w:lang w:bidi="fa-IR"/>
        </w:rPr>
      </w:pPr>
      <w:r>
        <w:rPr>
          <w:rFonts w:ascii="IRANSans" w:eastAsia="Times New Roman" w:hAnsi="IRANSans" w:cs="IRANSans"/>
          <w:color w:val="660000"/>
          <w:sz w:val="28"/>
          <w:szCs w:val="28"/>
          <w:rtl/>
        </w:rPr>
        <w:t>پر</w:t>
      </w:r>
      <w:r w:rsidR="000350E7" w:rsidRPr="001027B0">
        <w:rPr>
          <w:rFonts w:ascii="IRANSans" w:eastAsia="Times New Roman" w:hAnsi="IRANSans" w:cs="IRANSans"/>
          <w:color w:val="660000"/>
          <w:sz w:val="28"/>
          <w:szCs w:val="28"/>
          <w:rtl/>
        </w:rPr>
        <w:t>یدیم</w:t>
      </w:r>
      <w:r w:rsidR="001620FC">
        <w:rPr>
          <w:rFonts w:ascii="IRANSans" w:eastAsia="Times New Roman" w:hAnsi="IRANSans" w:cs="IRANSans" w:hint="cs"/>
          <w:color w:val="660000"/>
          <w:sz w:val="28"/>
          <w:szCs w:val="28"/>
          <w:rtl/>
        </w:rPr>
        <w:t>(پوسته ترافل)</w:t>
      </w:r>
      <w:r w:rsidR="000350E7" w:rsidRPr="001027B0">
        <w:rPr>
          <w:rFonts w:ascii="IRANSans" w:eastAsia="Times New Roman" w:hAnsi="IRANSans" w:cs="IRANSans"/>
          <w:color w:val="660000"/>
          <w:sz w:val="28"/>
          <w:szCs w:val="28"/>
          <w:rtl/>
        </w:rPr>
        <w:t xml:space="preserve">: </w:t>
      </w:r>
      <w:r w:rsidR="000350E7" w:rsidRPr="001027B0">
        <w:rPr>
          <w:rFonts w:ascii="IRANSans" w:eastAsia="Times New Roman" w:hAnsi="IRANSans" w:cs="IRANSans"/>
          <w:color w:val="660000"/>
          <w:sz w:val="28"/>
          <w:szCs w:val="28"/>
        </w:rPr>
        <w:t>.</w:t>
      </w:r>
      <w:proofErr w:type="spellStart"/>
      <w:r w:rsidR="000350E7" w:rsidRPr="001027B0">
        <w:rPr>
          <w:rFonts w:ascii="IRANSans" w:eastAsia="Times New Roman" w:hAnsi="IRANSans" w:cs="IRANSans"/>
          <w:color w:val="660000"/>
          <w:sz w:val="28"/>
          <w:szCs w:val="28"/>
        </w:rPr>
        <w:t>pseudoparenchymat</w:t>
      </w:r>
      <w:r>
        <w:rPr>
          <w:rFonts w:ascii="IRANSans" w:eastAsia="Times New Roman" w:hAnsi="IRANSans" w:cs="IRANSans"/>
          <w:color w:val="660000"/>
          <w:sz w:val="28"/>
          <w:szCs w:val="28"/>
        </w:rPr>
        <w:t>ous</w:t>
      </w:r>
      <w:proofErr w:type="spellEnd"/>
    </w:p>
    <w:sectPr w:rsidR="000350E7" w:rsidRPr="0010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A1"/>
    <w:rsid w:val="000350E7"/>
    <w:rsid w:val="00043088"/>
    <w:rsid w:val="001027B0"/>
    <w:rsid w:val="0014103F"/>
    <w:rsid w:val="001620FC"/>
    <w:rsid w:val="00174338"/>
    <w:rsid w:val="00183BC4"/>
    <w:rsid w:val="00293F3B"/>
    <w:rsid w:val="002C7448"/>
    <w:rsid w:val="00326FE1"/>
    <w:rsid w:val="003A3793"/>
    <w:rsid w:val="004558A4"/>
    <w:rsid w:val="00492266"/>
    <w:rsid w:val="004F715D"/>
    <w:rsid w:val="00582EBE"/>
    <w:rsid w:val="005B0043"/>
    <w:rsid w:val="0067294D"/>
    <w:rsid w:val="008971FC"/>
    <w:rsid w:val="008F25EE"/>
    <w:rsid w:val="00931FD4"/>
    <w:rsid w:val="00A07B5C"/>
    <w:rsid w:val="00B60699"/>
    <w:rsid w:val="00C351E9"/>
    <w:rsid w:val="00C5380B"/>
    <w:rsid w:val="00CA727C"/>
    <w:rsid w:val="00E41AA1"/>
    <w:rsid w:val="00EA2CDC"/>
    <w:rsid w:val="00FD1F15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297911"/>
  <w15:chartTrackingRefBased/>
  <w15:docId w15:val="{89628DEF-BDCA-4094-B2F0-8FB69087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araku</dc:creator>
  <cp:keywords/>
  <dc:description/>
  <cp:lastModifiedBy>sabah</cp:lastModifiedBy>
  <cp:revision>5</cp:revision>
  <dcterms:created xsi:type="dcterms:W3CDTF">2019-05-27T19:37:00Z</dcterms:created>
  <dcterms:modified xsi:type="dcterms:W3CDTF">2019-05-20T05:52:00Z</dcterms:modified>
</cp:coreProperties>
</file>